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5BFA" w:rsidRDefault="008F0596" w:rsidP="00DF7175">
      <w:pPr>
        <w:bidi w:val="0"/>
        <w:spacing w:before="360"/>
        <w:jc w:val="both"/>
        <w:rPr>
          <w:rFonts w:ascii="Arial" w:eastAsia="Arial" w:hAnsi="Arial" w:cs="Arial"/>
          <w:color w:val="666666"/>
          <w:sz w:val="36"/>
          <w:szCs w:val="36"/>
        </w:rPr>
      </w:pPr>
      <w:sdt>
        <w:sdtPr>
          <w:tag w:val="goog_rdk_0"/>
          <w:id w:val="-1831272422"/>
        </w:sdtPr>
        <w:sdtEndPr/>
        <w:sdtContent>
          <w:proofErr w:type="spellStart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ઈમામતના</w:t>
          </w:r>
          <w:proofErr w:type="spellEnd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વિષય</w:t>
          </w:r>
          <w:proofErr w:type="spellEnd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ઉપર</w:t>
          </w:r>
          <w:proofErr w:type="spellEnd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આયતો</w:t>
          </w:r>
          <w:proofErr w:type="spellEnd"/>
          <w:r>
            <w:rPr>
              <w:rFonts w:ascii="Mukta Vaani" w:eastAsia="Mukta Vaani" w:hAnsi="Mukta Vaani" w:cs="Mukta Vaani"/>
              <w:color w:val="666666"/>
              <w:sz w:val="36"/>
              <w:szCs w:val="36"/>
            </w:rPr>
            <w:t>.</w:t>
          </w:r>
        </w:sdtContent>
      </w:sdt>
    </w:p>
    <w:p w14:paraId="00000002" w14:textId="77777777" w:rsidR="003E5BFA" w:rsidRDefault="008F0596" w:rsidP="00DF7175">
      <w:pPr>
        <w:bidi w:val="0"/>
        <w:spacing w:before="360" w:after="360"/>
        <w:jc w:val="both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"/>
          <w:id w:val="650171942"/>
        </w:sdtPr>
        <w:sdtEndPr/>
        <w:sdtContent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જનાબ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આકા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</w:t>
          </w:r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એ</w:t>
          </w:r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ડૉકટર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કન્દહારી</w:t>
          </w:r>
          <w:proofErr w:type="spellEnd"/>
        </w:sdtContent>
      </w:sdt>
    </w:p>
    <w:p w14:paraId="00000003" w14:textId="77777777" w:rsidR="003E5BFA" w:rsidRDefault="008F0596" w:rsidP="00DF7175">
      <w:pPr>
        <w:bidi w:val="0"/>
        <w:spacing w:before="360" w:after="360"/>
        <w:jc w:val="both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"/>
          <w:id w:val="-856432995"/>
        </w:sdtPr>
        <w:sdtEndPr/>
        <w:sdtContent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ઇમામતની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આયતો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: </w:t>
          </w:r>
          <w:proofErr w:type="spellStart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ભાગ</w:t>
          </w:r>
          <w:proofErr w:type="spellEnd"/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 xml:space="preserve"> - </w:t>
          </w:r>
          <w:r>
            <w:rPr>
              <w:rFonts w:ascii="Mukta Vaani" w:eastAsia="Mukta Vaani" w:hAnsi="Mukta Vaani" w:cs="Mukta Vaani"/>
              <w:sz w:val="28"/>
              <w:szCs w:val="28"/>
              <w:highlight w:val="white"/>
            </w:rPr>
            <w:t>૭</w:t>
          </w:r>
        </w:sdtContent>
      </w:sdt>
    </w:p>
    <w:p w14:paraId="00000004" w14:textId="77777777" w:rsidR="003E5BFA" w:rsidRDefault="008F0596" w:rsidP="00DF7175">
      <w:pPr>
        <w:bidi w:val="0"/>
        <w:spacing w:before="360"/>
        <w:jc w:val="both"/>
        <w:rPr>
          <w:rFonts w:ascii="Arial" w:eastAsia="Arial" w:hAnsi="Arial" w:cs="Arial"/>
          <w:color w:val="444444"/>
          <w:sz w:val="28"/>
          <w:szCs w:val="28"/>
        </w:rPr>
      </w:pPr>
      <w:sdt>
        <w:sdtPr>
          <w:tag w:val="goog_rdk_3"/>
          <w:id w:val="-1794594070"/>
        </w:sdtPr>
        <w:sdtEndPr/>
        <w:sdtContent>
          <w:proofErr w:type="spellStart"/>
          <w:r>
            <w:rPr>
              <w:rFonts w:ascii="Mukta Vaani" w:eastAsia="Mukta Vaani" w:hAnsi="Mukta Vaani" w:cs="Mukta Vaani"/>
              <w:b/>
              <w:color w:val="444444"/>
              <w:sz w:val="28"/>
              <w:szCs w:val="28"/>
            </w:rPr>
            <w:t>ત્રીજી</w:t>
          </w:r>
          <w:proofErr w:type="spellEnd"/>
          <w:r>
            <w:rPr>
              <w:rFonts w:ascii="Mukta Vaani" w:eastAsia="Mukta Vaani" w:hAnsi="Mukta Vaani" w:cs="Mukta Vaani"/>
              <w:b/>
              <w:color w:val="444444"/>
              <w:sz w:val="28"/>
              <w:szCs w:val="28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b/>
              <w:color w:val="444444"/>
              <w:sz w:val="28"/>
              <w:szCs w:val="28"/>
            </w:rPr>
            <w:t>આયત</w:t>
          </w:r>
          <w:proofErr w:type="spellEnd"/>
          <w:r>
            <w:rPr>
              <w:rFonts w:ascii="Mukta Vaani" w:eastAsia="Mukta Vaani" w:hAnsi="Mukta Vaani" w:cs="Mukta Vaani"/>
              <w:b/>
              <w:color w:val="444444"/>
              <w:sz w:val="28"/>
              <w:szCs w:val="28"/>
            </w:rPr>
            <w:t>:</w:t>
          </w:r>
        </w:sdtContent>
      </w:sdt>
      <w:sdt>
        <w:sdtPr>
          <w:tag w:val="goog_rdk_4"/>
          <w:id w:val="1026141738"/>
        </w:sdtPr>
        <w:sdtEndPr/>
        <w:sdtContent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આયતે</w:t>
          </w:r>
          <w:proofErr w:type="spellEnd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બલ્લીગ</w:t>
          </w:r>
          <w:proofErr w:type="spellEnd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ભાગ</w:t>
          </w:r>
          <w:proofErr w:type="spellEnd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 - </w:t>
          </w:r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૧</w:t>
          </w:r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 - </w:t>
          </w:r>
          <w:proofErr w:type="spellStart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જાહેરી</w:t>
          </w:r>
          <w:proofErr w:type="spellEnd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  <w:color w:val="444444"/>
              <w:sz w:val="28"/>
              <w:szCs w:val="28"/>
            </w:rPr>
            <w:t>અર્થઘટન</w:t>
          </w:r>
          <w:proofErr w:type="spellEnd"/>
        </w:sdtContent>
      </w:sdt>
    </w:p>
    <w:bookmarkStart w:id="0" w:name="_heading=h.kxwu6zi4s7do" w:colFirst="0" w:colLast="0"/>
    <w:bookmarkEnd w:id="0"/>
    <w:p w14:paraId="00000005" w14:textId="77777777" w:rsidR="003E5BFA" w:rsidRDefault="008F0596" w:rsidP="00DF7175">
      <w:pPr>
        <w:pStyle w:val="Heading1"/>
        <w:keepNext w:val="0"/>
        <w:keepLines w:val="0"/>
        <w:bidi w:val="0"/>
        <w:spacing w:before="480" w:after="120"/>
        <w:jc w:val="left"/>
        <w:rPr>
          <w:rFonts w:ascii="Arial" w:eastAsia="Arial" w:hAnsi="Arial" w:cs="Arial"/>
        </w:rPr>
      </w:pPr>
      <w:sdt>
        <w:sdtPr>
          <w:tag w:val="goog_rdk_5"/>
          <w:id w:val="-774090429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આયતે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બલ્લીગ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જાહેરી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અર્થઘટન</w:t>
          </w:r>
          <w:proofErr w:type="spellEnd"/>
        </w:sdtContent>
      </w:sdt>
    </w:p>
    <w:p w14:paraId="00000006" w14:textId="77777777" w:rsidR="003E5BFA" w:rsidRDefault="008F0596">
      <w:pPr>
        <w:spacing w:before="360" w:after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rtl/>
        </w:rPr>
        <w:t>بسم الله الرّحمن الرّحیم</w:t>
      </w:r>
    </w:p>
    <w:p w14:paraId="00000007" w14:textId="77777777" w:rsidR="003E5BFA" w:rsidRDefault="008F0596">
      <w:pPr>
        <w:spacing w:before="360"/>
        <w:jc w:val="both"/>
        <w:rPr>
          <w:rFonts w:ascii="Arial" w:eastAsia="Arial" w:hAnsi="Arial" w:cs="Arial"/>
          <w:sz w:val="36"/>
          <w:szCs w:val="36"/>
        </w:rPr>
      </w:pPr>
      <w:r>
        <w:rPr>
          <w:sz w:val="28"/>
          <w:szCs w:val="28"/>
          <w:highlight w:val="white"/>
          <w:rtl/>
        </w:rPr>
        <w:t xml:space="preserve">السلام علیک یا امیرالمومنین و رحمه الله و برکاته </w:t>
      </w:r>
    </w:p>
    <w:p w14:paraId="00000008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6"/>
          <w:id w:val="-1138486754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ચર્ચાને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આગળ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વધારતા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આપણે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ઇમામતના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વિષય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અઝીમ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ત્રીજી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આયતે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બલ્લીગની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તપાસ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કરીશું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કુરઆનમાં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સુરએ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માએદહ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મદીની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સુરા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આયત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67 </w:t>
          </w:r>
          <w:proofErr w:type="spellStart"/>
          <w:r>
            <w:rPr>
              <w:rFonts w:ascii="Mukta Vaani" w:eastAsia="Mukta Vaani" w:hAnsi="Mukta Vaani" w:cs="Mukta Vaani"/>
            </w:rPr>
            <w:t>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મજીદ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 </w:t>
          </w:r>
        </w:sdtContent>
      </w:sdt>
    </w:p>
    <w:p w14:paraId="00000009" w14:textId="77777777" w:rsidR="003E5BFA" w:rsidRPr="000E4011" w:rsidRDefault="008F0596" w:rsidP="000E4011">
      <w:pPr>
        <w:spacing w:line="360" w:lineRule="auto"/>
        <w:jc w:val="center"/>
        <w:rPr>
          <w:rFonts w:ascii="Al Qalam Quran Majeed 2" w:eastAsia="Arial" w:hAnsi="Al Qalam Quran Majeed 2" w:cs="Al Qalam Quran Majeed 2"/>
        </w:rPr>
      </w:pPr>
      <w:r w:rsidRPr="000E4011">
        <w:rPr>
          <w:rFonts w:ascii="Al Qalam Quran Majeed 2" w:eastAsia="Arial" w:hAnsi="Al Qalam Quran Majeed 2" w:cs="Al Qalam Quran Majeed 2"/>
          <w:sz w:val="36"/>
          <w:szCs w:val="36"/>
          <w:rtl/>
        </w:rPr>
        <w:t>يأَيهُّا الرَّسُولُ بَلِّغْ مَا أُنزِلَ إِلَيْك</w:t>
      </w:r>
      <w:r w:rsidRPr="000E4011">
        <w:rPr>
          <w:rFonts w:ascii="Al Qalam Quran Majeed 2" w:eastAsia="Arial" w:hAnsi="Al Qalam Quran Majeed 2" w:cs="Al Qalam Quran Majeed 2"/>
          <w:sz w:val="36"/>
          <w:szCs w:val="36"/>
          <w:rtl/>
        </w:rPr>
        <w:t>َ مِن رَّبِّكَ  وَ إِن لَّمْ تَفْعَلْ فَمَا بَلَّغْتَ رِسَالَتَهُ  وَ اللَّهُ يَعْصِمُكَ مِنَ النَّاسِ  إِنَّ اللَّهَ لَا يهَدِى الْقَوْمَ الْكَافِرِين</w:t>
      </w:r>
    </w:p>
    <w:p w14:paraId="0000000A" w14:textId="77777777" w:rsidR="003E5BFA" w:rsidRPr="000E4011" w:rsidRDefault="008F0596" w:rsidP="000E4011">
      <w:pPr>
        <w:bidi w:val="0"/>
        <w:spacing w:before="460" w:line="360" w:lineRule="auto"/>
        <w:jc w:val="center"/>
        <w:rPr>
          <w:rFonts w:ascii="Arial" w:eastAsia="Arial" w:hAnsi="Arial" w:cs="Arial"/>
          <w:i/>
          <w:iCs/>
          <w:color w:val="0000FF"/>
          <w:sz w:val="24"/>
          <w:szCs w:val="24"/>
        </w:rPr>
      </w:pPr>
      <w:sdt>
        <w:sdtPr>
          <w:rPr>
            <w:i/>
            <w:iCs/>
          </w:rPr>
          <w:tag w:val="goog_rdk_7"/>
          <w:id w:val="1458290432"/>
        </w:sdtPr>
        <w:sdtEndPr/>
        <w:sdtContent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અય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રસૂલ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!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જે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કાંઇ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તમારા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પરવરદિગાર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તરફથી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તમારી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તરફ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ઉતારવામાં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આવ્યું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છે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(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લોકો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સુધી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)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પહોંચાડી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દો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;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અને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જો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તમે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તેમ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ન</w:t>
          </w:r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કર્યું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જાણે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તેં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તેનો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(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કોઇ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પણ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)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સંદેશો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પહોંચાડ્યો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જ</w:t>
          </w:r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નહિ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;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અને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lastRenderedPageBreak/>
            <w:t>અલ્લાહ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તને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લોકોના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શર્રથી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સુરક્ષિત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રાખશે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;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નિસંશય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અલ્લાહ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ઇન્કાર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કરનારી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કૌમની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હિદાયત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કરતો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 xml:space="preserve"> </w:t>
          </w:r>
          <w:proofErr w:type="spellStart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નથી</w:t>
          </w:r>
          <w:proofErr w:type="spellEnd"/>
          <w:r w:rsidRPr="000E4011">
            <w:rPr>
              <w:rFonts w:ascii="Mukta Vaani" w:eastAsia="Mukta Vaani" w:hAnsi="Mukta Vaani" w:cs="Mukta Vaani"/>
              <w:i/>
              <w:iCs/>
              <w:color w:val="0000FF"/>
              <w:sz w:val="24"/>
              <w:szCs w:val="24"/>
            </w:rPr>
            <w:t>.</w:t>
          </w:r>
        </w:sdtContent>
      </w:sdt>
    </w:p>
    <w:p w14:paraId="0000000B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8"/>
          <w:id w:val="-1193610082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બલ્લીગ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આપણી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બલ્લીગની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ચર્ચા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ઇમામતની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ચર્ચાની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સંબંધ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ત્રણ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તબક્કામાં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0C" w14:textId="279091F6" w:rsidR="003E5BFA" w:rsidRPr="00646BBB" w:rsidRDefault="008F0596" w:rsidP="00646B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9"/>
          <w:id w:val="-788119293"/>
        </w:sdtPr>
        <w:sdtEndPr/>
        <w:sdtContent>
          <w:r w:rsidRPr="00646BBB">
            <w:rPr>
              <w:rFonts w:ascii="Shruti" w:eastAsia="Mukta Vaani" w:hAnsi="Shruti" w:cs="Shruti"/>
            </w:rPr>
            <w:t>આ</w:t>
          </w:r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આયત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શબ્દસમૂહો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અને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અર્થઘટન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ઉપર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ચર્ચા</w:t>
          </w:r>
          <w:proofErr w:type="spellEnd"/>
        </w:sdtContent>
      </w:sdt>
    </w:p>
    <w:p w14:paraId="0000000D" w14:textId="2B4C2F61" w:rsidR="003E5BFA" w:rsidRPr="00646BBB" w:rsidRDefault="008F0596" w:rsidP="00646B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10"/>
          <w:id w:val="1682472531"/>
        </w:sdtPr>
        <w:sdtEndPr/>
        <w:sdtContent>
          <w:proofErr w:type="spellStart"/>
          <w:r w:rsidRPr="00646BBB">
            <w:rPr>
              <w:rFonts w:ascii="Shruti" w:eastAsia="Mukta Vaani" w:hAnsi="Shruti" w:cs="Shruti"/>
            </w:rPr>
            <w:t>આયતનું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શાને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નુઝુલ</w:t>
          </w:r>
          <w:proofErr w:type="spellEnd"/>
        </w:sdtContent>
      </w:sdt>
    </w:p>
    <w:p w14:paraId="0000000E" w14:textId="50EB2D0D" w:rsidR="003E5BFA" w:rsidRPr="00646BBB" w:rsidRDefault="008F0596" w:rsidP="00646BBB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11"/>
          <w:id w:val="-1680035729"/>
        </w:sdtPr>
        <w:sdtEndPr/>
        <w:sdtContent>
          <w:r w:rsidRPr="00646BBB">
            <w:rPr>
              <w:rFonts w:ascii="Shruti" w:eastAsia="Mukta Vaani" w:hAnsi="Shruti" w:cs="Shruti"/>
            </w:rPr>
            <w:t>આ</w:t>
          </w:r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આયતના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ચર્ચાના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વિષય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અહલે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સુન્નત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સાથે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વાત</w:t>
          </w:r>
          <w:proofErr w:type="spellEnd"/>
          <w:r w:rsidRPr="00646BBB">
            <w:rPr>
              <w:rFonts w:ascii="Mukta Vaani" w:eastAsia="Mukta Vaani" w:hAnsi="Mukta Vaani" w:cs="Mukta Vaani"/>
            </w:rPr>
            <w:t xml:space="preserve"> </w:t>
          </w:r>
          <w:proofErr w:type="spellStart"/>
          <w:r w:rsidRPr="00646BBB">
            <w:rPr>
              <w:rFonts w:ascii="Shruti" w:eastAsia="Mukta Vaani" w:hAnsi="Shruti" w:cs="Shruti"/>
            </w:rPr>
            <w:t>ચીત</w:t>
          </w:r>
          <w:proofErr w:type="spellEnd"/>
        </w:sdtContent>
      </w:sdt>
    </w:p>
    <w:p w14:paraId="0000000F" w14:textId="77777777" w:rsidR="003E5BFA" w:rsidRDefault="008F0596" w:rsidP="00DF7175">
      <w:pPr>
        <w:pStyle w:val="Heading2"/>
        <w:bidi w:val="0"/>
        <w:spacing w:line="360" w:lineRule="auto"/>
        <w:jc w:val="both"/>
        <w:rPr>
          <w:color w:val="FF0000"/>
        </w:rPr>
      </w:pPr>
      <w:bookmarkStart w:id="1" w:name="_heading=h.kmx9jhh1grbh" w:colFirst="0" w:colLast="0"/>
      <w:bookmarkEnd w:id="1"/>
      <w:r>
        <w:rPr>
          <w:rFonts w:ascii="Shruti" w:hAnsi="Shruti" w:cs="Shruti"/>
          <w:color w:val="FF0000"/>
        </w:rPr>
        <w:t>૧</w:t>
      </w:r>
      <w:r>
        <w:rPr>
          <w:color w:val="FF0000"/>
        </w:rPr>
        <w:t xml:space="preserve">. </w:t>
      </w:r>
      <w:r>
        <w:rPr>
          <w:color w:val="FF0000"/>
        </w:rPr>
        <w:t>આ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આયત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શબ્દસમૂહો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અને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અર્થઘટન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ઉપર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ચર્ચા</w:t>
      </w:r>
      <w:proofErr w:type="spellEnd"/>
    </w:p>
    <w:p w14:paraId="00000010" w14:textId="33903E23" w:rsidR="003E5BFA" w:rsidRDefault="008F0596" w:rsidP="00DF7175">
      <w:pPr>
        <w:pStyle w:val="Heading2"/>
        <w:bidi w:val="0"/>
        <w:rPr>
          <w:rFonts w:ascii="Arial" w:eastAsia="Arial" w:hAnsi="Arial" w:cs="Arial"/>
        </w:rPr>
      </w:pPr>
      <w:sdt>
        <w:sdtPr>
          <w:tag w:val="goog_rdk_12"/>
          <w:id w:val="-316033263"/>
        </w:sdtPr>
        <w:sdtEndPr/>
        <w:sdtContent>
          <w:r w:rsidR="00DF7175">
            <w:rPr>
              <w:rFonts w:ascii="Shruti" w:eastAsia="Mukta Vaani" w:hAnsi="Shruti" w:cs="Shruti" w:hint="cs"/>
              <w:cs/>
              <w:lang w:bidi="gu-IN"/>
            </w:rPr>
            <w:t>મુદ્દો-૧:</w:t>
          </w:r>
        </w:sdtContent>
      </w:sdt>
    </w:p>
    <w:p w14:paraId="00000011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13"/>
          <w:id w:val="1799112062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શરૂઆત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با یا ایّها النّبی</w:t>
      </w:r>
      <w:r>
        <w:rPr>
          <w:rFonts w:ascii="Arial" w:eastAsia="Arial" w:hAnsi="Arial" w:cs="Arial"/>
          <w:sz w:val="36"/>
          <w:szCs w:val="36"/>
        </w:rPr>
        <w:t xml:space="preserve"> </w:t>
      </w:r>
      <w:sdt>
        <w:sdtPr>
          <w:tag w:val="goog_rdk_14"/>
          <w:id w:val="1403026454"/>
        </w:sdtPr>
        <w:sdtEndPr/>
        <w:sdtContent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કુરઆનના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અમુક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આયતોમાં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28"/>
          <w:szCs w:val="28"/>
          <w:rtl/>
        </w:rPr>
        <w:t>یا ایّها النّبی</w:t>
      </w:r>
      <w:r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tag w:val="goog_rdk_15"/>
          <w:id w:val="-1090773573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સંબોધન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પરંતુ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થકી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હુક્મ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ચાહે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તેઓને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સંબોધન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</w:t>
          </w:r>
          <w:r>
            <w:rPr>
              <w:rFonts w:ascii="Mukta Vaani" w:eastAsia="Mukta Vaani" w:hAnsi="Mukta Vaani" w:cs="Mukta Vaani"/>
            </w:rPr>
            <w:t>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એટલે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તમે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મીશન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છો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بَلِّغ</w:t>
      </w:r>
      <w:sdt>
        <w:sdtPr>
          <w:tag w:val="goog_rdk_16"/>
          <w:id w:val="-464887447"/>
        </w:sdtPr>
        <w:sdtEndPr/>
        <w:sdtContent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یا ایها الرسول</w:t>
      </w:r>
      <w:sdt>
        <w:sdtPr>
          <w:tag w:val="goog_rdk_17"/>
          <w:id w:val="1203670684"/>
        </w:sdtPr>
        <w:sdtEndPr/>
        <w:sdtContent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બતાવે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ઉપર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નાંખી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તેઓ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મિશનને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મિશનની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ખભા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મુકવામાં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12" w14:textId="17E7E466" w:rsidR="003E5BFA" w:rsidRDefault="008F0596" w:rsidP="00DF7175">
      <w:pPr>
        <w:pStyle w:val="Heading2"/>
        <w:bidi w:val="0"/>
        <w:rPr>
          <w:rFonts w:ascii="Arial" w:eastAsia="Arial" w:hAnsi="Arial" w:cs="Arial"/>
        </w:rPr>
      </w:pPr>
      <w:sdt>
        <w:sdtPr>
          <w:tag w:val="goog_rdk_18"/>
          <w:id w:val="1129279727"/>
        </w:sdtPr>
        <w:sdtEndPr/>
        <w:sdtContent>
          <w:r w:rsidR="00DF7175">
            <w:rPr>
              <w:rFonts w:cs="Shruti" w:hint="cs"/>
              <w:cs/>
              <w:lang w:bidi="gu-IN"/>
            </w:rPr>
            <w:t>મુદ્દો-૨</w:t>
          </w:r>
        </w:sdtContent>
      </w:sdt>
    </w:p>
    <w:p w14:paraId="00000013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19"/>
          <w:id w:val="-667548100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કઇ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વસ્તુ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?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કંઇ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ખૂદ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પોતાનો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નિર્ણય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પોતાનો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અંગત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અભિપ્રાય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કારણ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lastRenderedPageBreak/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>.)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કોઇ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વ્યક્તિગત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અભિપ્રાય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માન્યતા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મઅસૂમ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માનીએ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છીએ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આપણે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યકીન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ધરાવીએ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છીએ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કાંઇ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તરફથી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રહ્યા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પરંતુ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તાકીદ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કંઇ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તમારા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પરવર</w:t>
          </w:r>
          <w:r>
            <w:rPr>
              <w:rFonts w:ascii="Mukta Vaani" w:eastAsia="Mukta Vaani" w:hAnsi="Mukta Vaani" w:cs="Mukta Vaani"/>
            </w:rPr>
            <w:t>દિગાર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ઉપર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નાઝિલ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જરૂરી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સુધી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તેથી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gramStart"/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ઇલાહી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14" w14:textId="3B4374B7" w:rsidR="003E5BFA" w:rsidRPr="00DF7175" w:rsidRDefault="008F0596" w:rsidP="00DF7175">
      <w:pPr>
        <w:pStyle w:val="Heading2"/>
        <w:bidi w:val="0"/>
        <w:rPr>
          <w:rFonts w:ascii="Arial" w:eastAsia="Arial" w:hAnsi="Arial" w:cs="Shruti" w:hint="cs"/>
          <w:cs/>
          <w:lang w:bidi="gu-IN"/>
        </w:rPr>
      </w:pPr>
      <w:sdt>
        <w:sdtPr>
          <w:tag w:val="goog_rdk_20"/>
          <w:id w:val="1717777999"/>
        </w:sdtPr>
        <w:sdtEndPr/>
        <w:sdtContent>
          <w:r w:rsidR="00DF7175">
            <w:rPr>
              <w:rFonts w:ascii="Shruti" w:eastAsia="Mukta Vaani" w:hAnsi="Shruti" w:cs="Shruti" w:hint="cs"/>
              <w:cs/>
              <w:lang w:bidi="gu-IN"/>
            </w:rPr>
            <w:t>મુદ્દો-૩</w:t>
          </w:r>
        </w:sdtContent>
      </w:sdt>
      <w:r w:rsidR="00DF7175">
        <w:rPr>
          <w:rFonts w:cs="Shruti" w:hint="cs"/>
          <w:cs/>
          <w:lang w:bidi="gu-IN"/>
        </w:rPr>
        <w:t>:</w:t>
      </w:r>
    </w:p>
    <w:p w14:paraId="00000015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21"/>
          <w:id w:val="-923331149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અદા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સુધી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પહોંચાડી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જવાદારીને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નોંધપાત્ર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મજીદમાં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ફક્ત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, 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પહોંચાડ્યું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નહી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પોતાનું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ઇલાહી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રીસાલતનું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કોઇપણ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બસ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બંને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16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22"/>
          <w:id w:val="-1114892594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મજીદમાં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૬૦૦૦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વધારે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તોહીદ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અથવા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મઆદ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અથવા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જન્નત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અથવા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જહન</w:t>
          </w:r>
          <w:r>
            <w:rPr>
              <w:rFonts w:ascii="Mukta Vaani" w:eastAsia="Mukta Vaani" w:hAnsi="Mukta Vaani" w:cs="Mukta Vaani"/>
            </w:rPr>
            <w:t>્નમ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અથવા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નમાઝ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હજ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અથવા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મુશ્રીક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કિતાબ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વિષે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આયતોમાંથી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કહેવુંજ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પડશે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કોઇપણ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આપ્યું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17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23"/>
          <w:id w:val="842658575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</w:t>
          </w:r>
          <w:r>
            <w:rPr>
              <w:rFonts w:ascii="Mukta Vaani" w:eastAsia="Mukta Vaani" w:hAnsi="Mukta Vaani" w:cs="Mukta Vaani"/>
            </w:rPr>
            <w:t>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વસ્તુ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વિષય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બાકીના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બધાજ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વિષયો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૨૩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વરસની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લાંબી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દરમ્યાન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સ્પષ્ટ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છોડીને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તેના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બન્ને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?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સાૈથી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વધારે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મહત્વનું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વાક્ય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18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24"/>
          <w:id w:val="-418563425"/>
        </w:sdtPr>
        <w:sdtEndPr/>
        <w:sdtContent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મુદ્દો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ધ્યાનમ</w:t>
          </w:r>
          <w:r>
            <w:rPr>
              <w:rFonts w:ascii="Mukta Vaani" w:eastAsia="Mukta Vaani" w:hAnsi="Mukta Vaani" w:cs="Mukta Vaani"/>
            </w:rPr>
            <w:t>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રહેવો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જ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જોઇએ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બધા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મુસલમાનો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જાણે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તસ્લીમ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તરફથી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ઇલાહી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જરા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બરાબર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lastRenderedPageBreak/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નાફરમાનીનો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અવકાશ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સાૈથી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મોટા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અશ્</w:t>
          </w:r>
          <w:r>
            <w:rPr>
              <w:rFonts w:ascii="Mukta Vaani" w:eastAsia="Mukta Vaani" w:hAnsi="Mukta Vaani" w:cs="Mukta Vaani"/>
            </w:rPr>
            <w:t>‌</w:t>
          </w:r>
          <w:r>
            <w:rPr>
              <w:rFonts w:ascii="Mukta Vaani" w:eastAsia="Mukta Vaani" w:hAnsi="Mukta Vaani" w:cs="Mukta Vaani"/>
            </w:rPr>
            <w:t>રફુલ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મખ્લુકાત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સાૈથી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વધારે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ફરમાબરદાર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બંદા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19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25"/>
          <w:id w:val="1048119201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બીજા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મુબ્લીગોના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બારામાં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</w:p>
    <w:p w14:paraId="0000001A" w14:textId="77777777" w:rsidR="003E5BFA" w:rsidRPr="00DF7175" w:rsidRDefault="008F0596">
      <w:pPr>
        <w:spacing w:line="360" w:lineRule="auto"/>
        <w:jc w:val="both"/>
        <w:rPr>
          <w:rFonts w:ascii="Al Qalam Quran Majeed 2" w:eastAsia="Arial" w:hAnsi="Al Qalam Quran Majeed 2" w:cs="Al Qalam Quran Majeed 2"/>
          <w:sz w:val="36"/>
          <w:szCs w:val="36"/>
        </w:rPr>
      </w:pPr>
      <w:r w:rsidRPr="00DF7175">
        <w:rPr>
          <w:rFonts w:ascii="Al Qalam Quran Majeed 2" w:eastAsia="Arial" w:hAnsi="Al Qalam Quran Majeed 2" w:cs="Al Qalam Quran Majeed 2"/>
          <w:sz w:val="36"/>
          <w:szCs w:val="36"/>
          <w:rtl/>
        </w:rPr>
        <w:t>الَّذينَ يُبَلِّغُونَ رِسالاتِ اللَّهِ وَ يَخْشَوْنَهُ وَ لا يَخْشَوْنَ أَحَداً إِلاَّ اللَّهَ وَ كَفى‏ بِاللَّهِ حَسيباً</w:t>
      </w:r>
    </w:p>
    <w:p w14:paraId="0000001B" w14:textId="77777777" w:rsidR="003E5BFA" w:rsidRPr="00DF7175" w:rsidRDefault="008F0596" w:rsidP="00DF7175">
      <w:pPr>
        <w:bidi w:val="0"/>
        <w:spacing w:before="460" w:after="340" w:line="360" w:lineRule="auto"/>
        <w:jc w:val="center"/>
        <w:rPr>
          <w:rFonts w:ascii="Arial" w:eastAsia="Arial" w:hAnsi="Arial" w:cs="Arial"/>
          <w:i/>
          <w:iCs/>
        </w:rPr>
      </w:pPr>
      <w:sdt>
        <w:sdtPr>
          <w:rPr>
            <w:i/>
            <w:iCs/>
          </w:rPr>
          <w:tag w:val="goog_rdk_26"/>
          <w:id w:val="-486471677"/>
        </w:sdtPr>
        <w:sdtEndPr/>
        <w:sdtContent>
          <w:r w:rsidRPr="00DF7175">
            <w:rPr>
              <w:rFonts w:ascii="Mukta Vaani" w:eastAsia="Mukta Vaani" w:hAnsi="Mukta Vaani" w:cs="Mukta Vaani"/>
              <w:i/>
              <w:iCs/>
            </w:rPr>
            <w:t>એ</w:t>
          </w:r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લોકો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કે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</w:sdtContent>
      </w:sdt>
      <w:sdt>
        <w:sdtPr>
          <w:rPr>
            <w:i/>
            <w:iCs/>
          </w:rPr>
          <w:tag w:val="goog_rdk_27"/>
          <w:id w:val="-1504277703"/>
        </w:sdtPr>
        <w:sdtEndPr/>
        <w:sdtContent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જેઓ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અલ્લાહના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સંદેશા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લોકોને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)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પહોંચાડી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દે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છે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તેનાથી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r w:rsidRPr="00DF7175">
            <w:rPr>
              <w:rFonts w:ascii="Mukta Vaani" w:eastAsia="Mukta Vaani" w:hAnsi="Mukta Vaani" w:cs="Mukta Vaani"/>
              <w:i/>
              <w:iCs/>
            </w:rPr>
            <w:t>જ</w:t>
          </w:r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ડરે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છે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તેઓ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અલ્લાહના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સિવાય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કોઇથી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ડરતા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નથી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;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હિસાબ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લેવા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માટે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અલ્લાહ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પૂરતો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</w:rPr>
            <w:t>છે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</w:rPr>
            <w:t xml:space="preserve">. </w:t>
          </w:r>
        </w:sdtContent>
      </w:sdt>
    </w:p>
    <w:p w14:paraId="0000001C" w14:textId="77777777" w:rsidR="003E5BFA" w:rsidRPr="00DF7175" w:rsidRDefault="008F0596" w:rsidP="00DF7175">
      <w:pPr>
        <w:bidi w:val="0"/>
        <w:spacing w:before="460" w:after="340" w:line="360" w:lineRule="auto"/>
        <w:rPr>
          <w:rFonts w:ascii="Arial" w:eastAsia="Arial" w:hAnsi="Arial" w:cs="Shruti" w:hint="cs"/>
          <w:cs/>
          <w:lang w:bidi="gu-IN"/>
        </w:rPr>
      </w:pPr>
      <w:sdt>
        <w:sdtPr>
          <w:tag w:val="goog_rdk_28"/>
          <w:id w:val="1584641976"/>
        </w:sdtPr>
        <w:sdtEndPr/>
        <w:sdtContent>
          <w:r>
            <w:rPr>
              <w:rFonts w:ascii="Mukta Vaani" w:eastAsia="Mukta Vaani" w:hAnsi="Mukta Vaani" w:cs="Mukta Vaani"/>
            </w:rPr>
            <w:t>(</w:t>
          </w:r>
          <w:proofErr w:type="spellStart"/>
          <w:r>
            <w:rPr>
              <w:rFonts w:ascii="Mukta Vaani" w:eastAsia="Mukta Vaani" w:hAnsi="Mukta Vaani" w:cs="Mukta Vaani"/>
            </w:rPr>
            <w:t>સુરએ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અહઝાબ</w:t>
          </w:r>
          <w:proofErr w:type="spellEnd"/>
          <w:r>
            <w:rPr>
              <w:rFonts w:ascii="Mukta Vaani" w:eastAsia="Mukta Vaani" w:hAnsi="Mukta Vaani" w:cs="Mukta Vaani"/>
            </w:rPr>
            <w:t xml:space="preserve"> - </w:t>
          </w:r>
          <w:r>
            <w:rPr>
              <w:rFonts w:ascii="Mukta Vaani" w:eastAsia="Mukta Vaani" w:hAnsi="Mukta Vaani" w:cs="Mukta Vaani"/>
            </w:rPr>
            <w:t>૩૯</w:t>
          </w:r>
          <w:r>
            <w:rPr>
              <w:rFonts w:ascii="Mukta Vaani" w:eastAsia="Mukta Vaani" w:hAnsi="Mukta Vaani" w:cs="Mukta Vaani"/>
            </w:rPr>
            <w:t>)</w:t>
          </w:r>
        </w:sdtContent>
      </w:sdt>
    </w:p>
    <w:p w14:paraId="0000001D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  <w:color w:val="0000FF"/>
          <w:sz w:val="30"/>
          <w:szCs w:val="30"/>
        </w:rPr>
      </w:pPr>
      <w:sdt>
        <w:sdtPr>
          <w:tag w:val="goog_rdk_29"/>
          <w:id w:val="-2134400675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આવા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પ્રકારના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મુબ્લીગના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દ્વારા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વખાણ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શું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શક્ય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 </w:t>
          </w:r>
          <w:proofErr w:type="spellStart"/>
          <w:r>
            <w:rPr>
              <w:rFonts w:ascii="Mukta Vaani" w:eastAsia="Mukta Vaani" w:hAnsi="Mukta Vaani" w:cs="Mukta Vaani"/>
            </w:rPr>
            <w:t>મુબ્લીગની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સિફત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હોય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જરૂરત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પડે</w:t>
          </w:r>
          <w:proofErr w:type="spellEnd"/>
          <w:r>
            <w:rPr>
              <w:rFonts w:ascii="Mukta Vaani" w:eastAsia="Mukta Vaani" w:hAnsi="Mukta Vaani" w:cs="Mukta Vaani"/>
            </w:rPr>
            <w:t xml:space="preserve"> !!!</w:t>
          </w:r>
          <w:proofErr w:type="gramEnd"/>
          <w:r>
            <w:rPr>
              <w:rFonts w:ascii="Mukta Vaani" w:eastAsia="Mukta Vaani" w:hAnsi="Mukta Vaani" w:cs="Mukta Vaani"/>
            </w:rPr>
            <w:t xml:space="preserve"> ???</w:t>
          </w:r>
        </w:sdtContent>
      </w:sdt>
    </w:p>
    <w:p w14:paraId="0000001E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0"/>
          <w:id w:val="-804549138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એવું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લાગે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હુક્મ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બન્નેને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જોડી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દેવું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સંબંધ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બાબતની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નઉઝોબિલ્લાહ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કદાચ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પયગામને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</w:t>
          </w:r>
          <w:r>
            <w:rPr>
              <w:rFonts w:ascii="Mukta Vaani" w:eastAsia="Mukta Vaani" w:hAnsi="Mukta Vaani" w:cs="Mukta Vaani"/>
            </w:rPr>
            <w:t>ામા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કોઇ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મજબુર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કર્યા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હોય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નહીં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ચાહે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હુક્મના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મહત્તવને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સમજાવે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 </w:t>
          </w:r>
          <w:proofErr w:type="spellStart"/>
          <w:r>
            <w:rPr>
              <w:rFonts w:ascii="Mukta Vaani" w:eastAsia="Mukta Vaani" w:hAnsi="Mukta Vaani" w:cs="Mukta Vaani"/>
            </w:rPr>
            <w:t>હઝરત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એટલી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હદે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તાબેઅ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યકીનન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કાર્ય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જરૂરત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1F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1"/>
          <w:id w:val="877899208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સંબોધન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શિક્ષકના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ક્લાસ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રૂમમાં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દર્સ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શરૂ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પહેલા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વિદ્યાર્થીઓને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અગર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તમે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અદા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ક્લા</w:t>
          </w:r>
          <w:r>
            <w:rPr>
              <w:rFonts w:ascii="Mukta Vaani" w:eastAsia="Mukta Vaani" w:hAnsi="Mukta Vaani" w:cs="Mukta Vaani"/>
            </w:rPr>
            <w:t>સમાં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ખાત્રી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લખે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શિક્ષક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તાકીદ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વડે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ચાહે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ક્લાસના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બધાજ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મેમ્બરોને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મહત્વ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સમજાય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20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2"/>
          <w:id w:val="666453220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ચાહે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અહમીય્યત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ઇસ્લામી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સમાજના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પરિચય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એટ</w:t>
          </w:r>
          <w:r>
            <w:rPr>
              <w:rFonts w:ascii="Mukta Vaani" w:eastAsia="Mukta Vaani" w:hAnsi="Mukta Vaani" w:cs="Mukta Vaani"/>
            </w:rPr>
            <w:t>લુ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બધુ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મહત્વનું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પોતાના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નબીને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આપવાની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અશકય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ધારણાની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proofErr w:type="gramStart"/>
          <w:r>
            <w:rPr>
              <w:rFonts w:ascii="Mukta Vaani" w:eastAsia="Mukta Vaani" w:hAnsi="Mukta Vaani" w:cs="Mukta Vaani"/>
            </w:rPr>
            <w:t>સાથેે</w:t>
          </w:r>
          <w:proofErr w:type="spellEnd"/>
          <w:r>
            <w:rPr>
              <w:rFonts w:ascii="Mukta Vaani" w:eastAsia="Mukta Vaani" w:hAnsi="Mukta Vaani" w:cs="Mukta Vaani"/>
            </w:rPr>
            <w:t xml:space="preserve"> ,</w:t>
          </w:r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ધમકી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21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3"/>
          <w:id w:val="988373111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મુદ્દો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મસઅલાને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અહીંયા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રીસાલતનું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? </w:t>
          </w:r>
          <w:proofErr w:type="spellStart"/>
          <w:r>
            <w:rPr>
              <w:rFonts w:ascii="Mukta Vaani" w:eastAsia="Mukta Vaani" w:hAnsi="Mukta Vaani" w:cs="Mukta Vaani"/>
            </w:rPr>
            <w:t>શું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દર્શાવવામ</w:t>
          </w:r>
          <w:r>
            <w:rPr>
              <w:rFonts w:ascii="Mukta Vaani" w:eastAsia="Mukta Vaani" w:hAnsi="Mukta Vaani" w:cs="Mukta Vaani"/>
            </w:rPr>
            <w:t>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કહેવામાં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અગર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ઇલાહી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રીસાલતને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 </w:t>
          </w:r>
          <w:proofErr w:type="spellStart"/>
          <w:r>
            <w:rPr>
              <w:rFonts w:ascii="Mukta Vaani" w:eastAsia="Mukta Vaani" w:hAnsi="Mukta Vaani" w:cs="Mukta Vaani"/>
            </w:rPr>
            <w:t>શું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gramStart"/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રીસાલતનો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ખાસ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ભાગ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પછી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નબુવ્વત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?</w:t>
          </w:r>
        </w:sdtContent>
      </w:sdt>
    </w:p>
    <w:p w14:paraId="00000022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4"/>
          <w:id w:val="500392881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પહેલા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સ્વિકારીએ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તમે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પયગામ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પહોંચાડ્યો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મીશન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અંજામ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પુનરાવર્તન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બાબત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સાહિત્યક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ભૂલ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ગણાય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બલાગત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સાથે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સુસંગત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કહેવાની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જરૂરત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23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5"/>
          <w:id w:val="-485161658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એટલા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આલિમો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વધુ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સચોટ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રીતે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બયાન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છેઃ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અહીંયા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રિસાલાતની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જુઝઇ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બલાગતની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સવાલ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ઉભો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અહીંયા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કુલ્લી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એટલે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પયગામ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પહોંચાડ્યો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નબુવ્વત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ઉપર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સવાલ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ઉભો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રિસાલતના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24" w14:textId="3BE25CBC" w:rsidR="003E5BFA" w:rsidRDefault="008F0596" w:rsidP="00DF7175">
      <w:pPr>
        <w:pStyle w:val="Heading2"/>
        <w:bidi w:val="0"/>
        <w:rPr>
          <w:rFonts w:ascii="Arial" w:eastAsia="Arial" w:hAnsi="Arial" w:cs="Arial"/>
        </w:rPr>
      </w:pPr>
      <w:sdt>
        <w:sdtPr>
          <w:tag w:val="goog_rdk_36"/>
          <w:id w:val="-1780015876"/>
        </w:sdtPr>
        <w:sdtEndPr/>
        <w:sdtContent>
          <w:r w:rsidR="00DF7175">
            <w:rPr>
              <w:rFonts w:ascii="Shruti" w:eastAsia="Mukta Vaani" w:hAnsi="Shruti" w:cs="Shruti" w:hint="cs"/>
              <w:cs/>
              <w:lang w:bidi="gu-IN"/>
            </w:rPr>
            <w:t>મુદ્દો-૪:</w:t>
          </w:r>
        </w:sdtContent>
      </w:sdt>
    </w:p>
    <w:p w14:paraId="00000025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  <w:rtl/>
        </w:rPr>
        <w:t>والله یعصمک من الناس</w:t>
      </w:r>
      <w:r>
        <w:rPr>
          <w:rFonts w:ascii="Arial" w:eastAsia="Arial" w:hAnsi="Arial" w:cs="Arial"/>
          <w:sz w:val="36"/>
          <w:szCs w:val="36"/>
        </w:rPr>
        <w:t xml:space="preserve">. </w:t>
      </w:r>
      <w:sdt>
        <w:sdtPr>
          <w:tag w:val="goog_rdk_37"/>
          <w:id w:val="1227946962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કુરઆનની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ناس</w:t>
      </w:r>
      <w:sdt>
        <w:sdtPr>
          <w:tag w:val="goog_rdk_38"/>
          <w:id w:val="180556908"/>
        </w:sdtPr>
        <w:sdtEndPr/>
        <w:sdtContent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ક્યારેક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હકારાત્મક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એટલે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સામાન્ય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ક્યારેક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મોઅમીનો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પરંતુ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ક્યારેક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નકારાત્મક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ધરાવે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એટલે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મુનાફીકો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વિરોધીઓ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p w14:paraId="00000026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39"/>
          <w:id w:val="-884642745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દાખલા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તરીકે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સુરએ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ઇમરાન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૧૭૩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ફરમાવવામાં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</w:p>
    <w:p w14:paraId="00000027" w14:textId="77777777" w:rsidR="003E5BFA" w:rsidRPr="00DF7175" w:rsidRDefault="008F0596" w:rsidP="00DF7175">
      <w:pPr>
        <w:spacing w:line="360" w:lineRule="auto"/>
        <w:jc w:val="center"/>
        <w:rPr>
          <w:rFonts w:ascii="Al Qalam Quran Majeed 2" w:eastAsia="Arial" w:hAnsi="Al Qalam Quran Majeed 2" w:cs="Al Qalam Quran Majeed 2"/>
        </w:rPr>
      </w:pPr>
      <w:r w:rsidRPr="00DF7175">
        <w:rPr>
          <w:rFonts w:ascii="Al Qalam Quran Majeed 2" w:eastAsia="Arial" w:hAnsi="Al Qalam Quran Majeed 2" w:cs="Al Qalam Quran Majeed 2"/>
          <w:sz w:val="36"/>
          <w:szCs w:val="36"/>
          <w:rtl/>
        </w:rPr>
        <w:t>الَّذِينَ قَالَ لَهُمُ النَّاسُ إِنَّ النَّاسَ قَدْ جَمَعُواْ لَكُمْ فَاخْشَوْهُمْ فَزَادَهُمْ إِيمَانًا</w:t>
      </w:r>
    </w:p>
    <w:p w14:paraId="00000028" w14:textId="77777777" w:rsidR="003E5BFA" w:rsidRPr="00DF7175" w:rsidRDefault="008F0596" w:rsidP="00DF7175">
      <w:pPr>
        <w:bidi w:val="0"/>
        <w:spacing w:line="360" w:lineRule="auto"/>
        <w:jc w:val="center"/>
        <w:rPr>
          <w:rFonts w:ascii="Arial" w:eastAsia="Arial" w:hAnsi="Arial" w:cs="Arial"/>
          <w:i/>
          <w:iCs/>
        </w:rPr>
      </w:pPr>
      <w:sdt>
        <w:sdtPr>
          <w:rPr>
            <w:i/>
            <w:iCs/>
          </w:rPr>
          <w:tag w:val="goog_rdk_40"/>
          <w:id w:val="1210225798"/>
        </w:sdtPr>
        <w:sdtEndPr/>
        <w:sdtContent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આ</w:t>
          </w:r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તે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લોકો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)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છે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કે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જેમને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લોકોએ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કહ્યું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કે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નિસંશય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દુશ્મન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)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લોકોએ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તમારા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મુકાબલા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)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માટે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ભારે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)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લશ્કર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ભેગું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કરી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લીધું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છે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માટે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તેમનાથી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ડરતા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રહો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ત્યારે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(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ભય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પામવાને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બદલે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) </w:t>
          </w:r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આ</w:t>
          </w:r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ખબરે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તેમના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ઈમાનને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વધુ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વધારી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 </w:t>
          </w:r>
          <w:proofErr w:type="spellStart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>મૂકયું</w:t>
          </w:r>
          <w:proofErr w:type="spellEnd"/>
          <w:r w:rsidRPr="00DF7175">
            <w:rPr>
              <w:rFonts w:ascii="Mukta Vaani" w:eastAsia="Mukta Vaani" w:hAnsi="Mukta Vaani" w:cs="Mukta Vaani"/>
              <w:i/>
              <w:iCs/>
              <w:color w:val="0000FF"/>
              <w:highlight w:val="white"/>
            </w:rPr>
            <w:t xml:space="preserve">, </w:t>
          </w:r>
        </w:sdtContent>
      </w:sdt>
    </w:p>
    <w:p w14:paraId="00000029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  <w:rtl/>
        </w:rPr>
        <w:t>ناس</w:t>
      </w:r>
      <w:r>
        <w:rPr>
          <w:rFonts w:ascii="Arial" w:eastAsia="Arial" w:hAnsi="Arial" w:cs="Arial"/>
          <w:sz w:val="36"/>
          <w:szCs w:val="36"/>
        </w:rPr>
        <w:t xml:space="preserve"> </w:t>
      </w:r>
      <w:sdt>
        <w:sdtPr>
          <w:tag w:val="goog_rdk_41"/>
          <w:id w:val="632288055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અહીંયા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નકારાત્મક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પ્રથમ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મુનાફેકીન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બીજા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શબ્દમાં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r>
            <w:rPr>
              <w:rFonts w:ascii="Mukta Vaani" w:eastAsia="Mukta Vaani" w:hAnsi="Mukta Vaani" w:cs="Mukta Vaani"/>
            </w:rPr>
            <w:t>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2A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</w:rPr>
      </w:pPr>
      <w:sdt>
        <w:sdtPr>
          <w:tag w:val="goog_rdk_42"/>
          <w:id w:val="-428357795"/>
        </w:sdtPr>
        <w:sdtEndPr/>
        <w:sdtContent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આયતના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ચર્ચા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હેઠળમાં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ناس</w:t>
      </w:r>
      <w:r>
        <w:rPr>
          <w:rFonts w:ascii="Arial" w:eastAsia="Arial" w:hAnsi="Arial" w:cs="Arial"/>
          <w:sz w:val="36"/>
          <w:szCs w:val="36"/>
        </w:rPr>
        <w:t xml:space="preserve"> </w:t>
      </w:r>
      <w:sdt>
        <w:sdtPr>
          <w:tag w:val="goog_rdk_43"/>
          <w:id w:val="-1757045571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નકારાત્મક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અર્થ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કારણ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કુરઆન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મજીદ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ફરમાવે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છેઃ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</w:sdtContent>
      </w:sdt>
      <w:r>
        <w:rPr>
          <w:rFonts w:ascii="Arial" w:eastAsia="Arial" w:hAnsi="Arial" w:cs="Arial"/>
          <w:sz w:val="36"/>
          <w:szCs w:val="36"/>
          <w:rtl/>
        </w:rPr>
        <w:t>و الله یعصمک من الناس</w:t>
      </w:r>
      <w:r>
        <w:rPr>
          <w:rFonts w:ascii="Arial" w:eastAsia="Arial" w:hAnsi="Arial" w:cs="Arial"/>
          <w:sz w:val="36"/>
          <w:szCs w:val="36"/>
        </w:rPr>
        <w:t xml:space="preserve"> </w:t>
      </w:r>
      <w:sdt>
        <w:sdtPr>
          <w:tag w:val="goog_rdk_44"/>
          <w:id w:val="1677077828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</w:sdtContent>
      </w:sdt>
      <w:sdt>
        <w:sdtPr>
          <w:tag w:val="goog_rdk_45"/>
          <w:id w:val="-460037077"/>
        </w:sdtPr>
        <w:sdtEndPr/>
        <w:sdtContent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તેમનાથી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પામે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વ્યક્તિગત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જાનનો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તબલીગના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ડર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બયાન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દીનમાં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મુશ્કેલીઓ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સામનો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પડે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? </w:t>
          </w:r>
          <w:proofErr w:type="spellStart"/>
          <w:r>
            <w:rPr>
              <w:rFonts w:ascii="Mukta Vaani" w:eastAsia="Mukta Vaani" w:hAnsi="Mukta Vaani" w:cs="Mukta Vaani"/>
            </w:rPr>
            <w:t>એવું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તેમનો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વિરોધ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એવું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ભાર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નીચે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દબાઇ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હંગામા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શોર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મચાવા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માટે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તેથી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વાક્ય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સુચવે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સમયે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ઇસ્લામી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સમા</w:t>
          </w:r>
          <w:r>
            <w:rPr>
              <w:rFonts w:ascii="Mukta Vaani" w:eastAsia="Mukta Vaani" w:hAnsi="Mukta Vaani" w:cs="Mukta Vaani"/>
            </w:rPr>
            <w:t>જમાં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મવજુદ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એલાનનો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વિરોધ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હતા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તેમના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વિરોધથી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ડરે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એવું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ન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મુસલમાનોના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દીન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ઇમાનને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ચાલુ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રાખવાના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માર્ગોમાં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મુશ્કેલીઓ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અવરોધો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ઉભા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નાખે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ખાતરી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તમે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તેમનાથી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ડરશો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lastRenderedPageBreak/>
            <w:t>તેઓ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એલાનની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મુખાલેફત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કામ્યાબ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થાય</w:t>
          </w:r>
          <w:proofErr w:type="spellEnd"/>
          <w:r>
            <w:rPr>
              <w:rFonts w:ascii="Mukta Vaani" w:eastAsia="Mukta Vaani" w:hAnsi="Mukta Vaani" w:cs="Mukta Vaani"/>
            </w:rPr>
            <w:t>. (</w:t>
          </w:r>
          <w:proofErr w:type="spellStart"/>
          <w:r>
            <w:rPr>
              <w:rFonts w:ascii="Mukta Vaani" w:eastAsia="Mukta Vaani" w:hAnsi="Mukta Vaani" w:cs="Mukta Vaani"/>
            </w:rPr>
            <w:t>તેઓ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પયગામનો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વિરોધ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સફળ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થશે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)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હિફાઝત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બુરાઇ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તેમને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પોતાની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પાસે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પાછી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</w:sdtContent>
      </w:sdt>
    </w:p>
    <w:p w14:paraId="0000002B" w14:textId="19723681" w:rsidR="003E5BFA" w:rsidRDefault="008F0596" w:rsidP="00DF7175">
      <w:pPr>
        <w:pStyle w:val="Heading2"/>
        <w:bidi w:val="0"/>
        <w:rPr>
          <w:rFonts w:ascii="Arial" w:eastAsia="Arial" w:hAnsi="Arial" w:cs="Arial"/>
        </w:rPr>
      </w:pPr>
      <w:sdt>
        <w:sdtPr>
          <w:tag w:val="goog_rdk_46"/>
          <w:id w:val="386919605"/>
        </w:sdtPr>
        <w:sdtEndPr/>
        <w:sdtContent>
          <w:r w:rsidR="00DF7175">
            <w:rPr>
              <w:rFonts w:ascii="Shruti" w:eastAsia="Mukta Vaani" w:hAnsi="Shruti" w:cs="Nirmala UI" w:hint="cs"/>
              <w:cs/>
              <w:lang w:bidi="gu-IN"/>
            </w:rPr>
            <w:t>મુદ્દો-૫:</w:t>
          </w:r>
        </w:sdtContent>
      </w:sdt>
    </w:p>
    <w:p w14:paraId="0000002C" w14:textId="77777777" w:rsidR="003E5BFA" w:rsidRDefault="008F0596" w:rsidP="00DF7175">
      <w:pPr>
        <w:bidi w:val="0"/>
        <w:spacing w:line="360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36"/>
          <w:szCs w:val="36"/>
          <w:rtl/>
        </w:rPr>
        <w:t>ان الله لا یهدی القوم الکافرین</w:t>
      </w:r>
      <w:r>
        <w:rPr>
          <w:rFonts w:ascii="Arial" w:eastAsia="Arial" w:hAnsi="Arial" w:cs="Arial"/>
          <w:sz w:val="36"/>
          <w:szCs w:val="36"/>
        </w:rPr>
        <w:t xml:space="preserve">  </w:t>
      </w:r>
      <w:sdt>
        <w:sdtPr>
          <w:tag w:val="goog_rdk_47"/>
          <w:id w:val="1228650823"/>
        </w:sdtPr>
        <w:sdtEndPr/>
        <w:sdtContent>
          <w:proofErr w:type="spellStart"/>
          <w:r>
            <w:rPr>
              <w:rFonts w:ascii="Mukta Vaani" w:eastAsia="Mukta Vaani" w:hAnsi="Mukta Vaani" w:cs="Mukta Vaani"/>
            </w:rPr>
            <w:t>બેશક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કાફિરોની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હિદાયત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કરતો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એવું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લાગે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અહીંયા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સંપૂર્ણ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વાત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પરંતુ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અહીં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કુફ્ર</w:t>
          </w:r>
          <w:proofErr w:type="spellEnd"/>
          <w:r>
            <w:rPr>
              <w:rFonts w:ascii="Mukta Vaani" w:eastAsia="Mukta Vaani" w:hAnsi="Mukta Vaani" w:cs="Mukta Vaani"/>
            </w:rPr>
            <w:t xml:space="preserve">, </w:t>
          </w:r>
          <w:proofErr w:type="spellStart"/>
          <w:r>
            <w:rPr>
              <w:rFonts w:ascii="Mukta Vaani" w:eastAsia="Mukta Vaani" w:hAnsi="Mukta Vaani" w:cs="Mukta Vaani"/>
            </w:rPr>
            <w:t>એનો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ઇન્કાર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કરવો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હુક્મ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પહોંચાડવાની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રસુલુલ્લાહ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(</w:t>
          </w:r>
          <w:proofErr w:type="spellStart"/>
          <w:r>
            <w:rPr>
              <w:rFonts w:ascii="Mukta Vaani" w:eastAsia="Mukta Vaani" w:hAnsi="Mukta Vaani" w:cs="Mukta Vaani"/>
            </w:rPr>
            <w:t>સ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અ</w:t>
          </w:r>
          <w:r>
            <w:rPr>
              <w:rFonts w:ascii="Mukta Vaani" w:eastAsia="Mukta Vaani" w:hAnsi="Mukta Vaani" w:cs="Mukta Vaani"/>
            </w:rPr>
            <w:t>.</w:t>
          </w:r>
          <w:r>
            <w:rPr>
              <w:rFonts w:ascii="Mukta Vaani" w:eastAsia="Mukta Vaani" w:hAnsi="Mukta Vaani" w:cs="Mukta Vaani"/>
            </w:rPr>
            <w:t>વ</w:t>
          </w:r>
          <w:proofErr w:type="spellEnd"/>
          <w:r>
            <w:rPr>
              <w:rFonts w:ascii="Mukta Vaani" w:eastAsia="Mukta Vaani" w:hAnsi="Mukta Vaani" w:cs="Mukta Vaani"/>
            </w:rPr>
            <w:t xml:space="preserve">.) </w:t>
          </w:r>
          <w:proofErr w:type="spellStart"/>
          <w:r>
            <w:rPr>
              <w:rFonts w:ascii="Mukta Vaani" w:eastAsia="Mukta Vaani" w:hAnsi="Mukta Vaani" w:cs="Mukta Vaani"/>
            </w:rPr>
            <w:t>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જવાબદારી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આપવામાં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આવેલી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તેઓને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ગણાવી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રહ્યો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એટલે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gramStart"/>
          <w:r>
            <w:rPr>
              <w:rFonts w:ascii="Mukta Vaani" w:eastAsia="Mukta Vaani" w:hAnsi="Mukta Vaani" w:cs="Mukta Vaani"/>
            </w:rPr>
            <w:t>એ</w:t>
          </w:r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મુસલમાનો</w:t>
          </w:r>
          <w:proofErr w:type="spellEnd"/>
          <w:proofErr w:type="gram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જેમણે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આ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હુકમનું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પાલન</w:t>
          </w:r>
          <w:proofErr w:type="spellEnd"/>
          <w:r>
            <w:rPr>
              <w:rFonts w:ascii="Mukta Vaani" w:eastAsia="Mukta Vaani" w:hAnsi="Mukta Vaani" w:cs="Mukta Vaani"/>
            </w:rPr>
            <w:t xml:space="preserve">  </w:t>
          </w:r>
          <w:proofErr w:type="spellStart"/>
          <w:r>
            <w:rPr>
              <w:rFonts w:ascii="Mukta Vaani" w:eastAsia="Mukta Vaani" w:hAnsi="Mukta Vaani" w:cs="Mukta Vaani"/>
            </w:rPr>
            <w:t>નથી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કર્યું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તેઓને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કાફિરો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તરીકે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ગણાવી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રહ્યો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છે</w:t>
          </w:r>
          <w:proofErr w:type="spellEnd"/>
          <w:r>
            <w:rPr>
              <w:rFonts w:ascii="Mukta Vaani" w:eastAsia="Mukta Vaani" w:hAnsi="Mukta Vaani" w:cs="Mukta Vaani"/>
            </w:rPr>
            <w:t xml:space="preserve">. </w:t>
          </w:r>
          <w:proofErr w:type="spellStart"/>
          <w:r>
            <w:rPr>
              <w:rFonts w:ascii="Mukta Vaani" w:eastAsia="Mukta Vaani" w:hAnsi="Mukta Vaani" w:cs="Mukta Vaani"/>
            </w:rPr>
            <w:t>અલ્લાહ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તબારક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r>
            <w:rPr>
              <w:rFonts w:ascii="Mukta Vaani" w:eastAsia="Mukta Vaani" w:hAnsi="Mukta Vaani" w:cs="Mukta Vaani"/>
            </w:rPr>
            <w:t>વ</w:t>
          </w:r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તઆલા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આવા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લોકોની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હિદાયત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કરશે</w:t>
          </w:r>
          <w:proofErr w:type="spellEnd"/>
          <w:r>
            <w:rPr>
              <w:rFonts w:ascii="Mukta Vaani" w:eastAsia="Mukta Vaani" w:hAnsi="Mukta Vaani" w:cs="Mukta Vaani"/>
            </w:rPr>
            <w:t xml:space="preserve"> </w:t>
          </w:r>
          <w:proofErr w:type="spellStart"/>
          <w:r>
            <w:rPr>
              <w:rFonts w:ascii="Mukta Vaani" w:eastAsia="Mukta Vaani" w:hAnsi="Mukta Vaani" w:cs="Mukta Vaani"/>
            </w:rPr>
            <w:t>નહી</w:t>
          </w:r>
          <w:proofErr w:type="spellEnd"/>
          <w:r>
            <w:rPr>
              <w:rFonts w:ascii="Mukta Vaani" w:eastAsia="Mukta Vaani" w:hAnsi="Mukta Vaani" w:cs="Mukta Vaani"/>
            </w:rPr>
            <w:t>.</w:t>
          </w:r>
        </w:sdtContent>
      </w:sdt>
    </w:p>
    <w:sectPr w:rsidR="003E5B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zir Black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Vaani">
    <w:altName w:val="Calibri"/>
    <w:charset w:val="00"/>
    <w:family w:val="auto"/>
    <w:pitch w:val="default"/>
  </w:font>
  <w:font w:name="Al Qalam Quran Majeed 2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0733F"/>
    <w:multiLevelType w:val="hybridMultilevel"/>
    <w:tmpl w:val="06AC67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FA"/>
    <w:rsid w:val="000E4011"/>
    <w:rsid w:val="003E5BFA"/>
    <w:rsid w:val="00646BBB"/>
    <w:rsid w:val="008F0596"/>
    <w:rsid w:val="00D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5F3A"/>
  <w15:docId w15:val="{4DD46249-855C-4D9D-BD17-F25BD8EE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18"/>
  </w:style>
  <w:style w:type="paragraph" w:styleId="Heading1">
    <w:name w:val="heading 1"/>
    <w:basedOn w:val="Normal"/>
    <w:next w:val="Normal"/>
    <w:link w:val="Heading1Char"/>
    <w:uiPriority w:val="9"/>
    <w:qFormat/>
    <w:rsid w:val="00756CA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CA7"/>
    <w:pPr>
      <w:keepNext/>
      <w:keepLines/>
      <w:spacing w:before="40" w:after="0"/>
      <w:outlineLvl w:val="1"/>
    </w:pPr>
    <w:rPr>
      <w:rFonts w:asciiTheme="majorHAnsi" w:eastAsiaTheme="majorEastAsia" w:hAnsiTheme="majorHAnsi" w:cs="Vazir"/>
      <w:bCs/>
      <w:color w:val="002060"/>
      <w:sz w:val="26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756CA7"/>
  </w:style>
  <w:style w:type="character" w:customStyle="1" w:styleId="Heading1Char">
    <w:name w:val="Heading 1 Char"/>
    <w:basedOn w:val="DefaultParagraphFont"/>
    <w:link w:val="Heading1"/>
    <w:uiPriority w:val="9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56CA7"/>
    <w:rPr>
      <w:rFonts w:asciiTheme="majorHAnsi" w:eastAsiaTheme="majorEastAsia" w:hAnsiTheme="majorHAnsi" w:cs="Vazir"/>
      <w:bCs/>
      <w:color w:val="002060"/>
      <w:sz w:val="2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CA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56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6CA7"/>
    <w:rPr>
      <w:b/>
      <w:bCs/>
    </w:rPr>
  </w:style>
  <w:style w:type="character" w:styleId="Emphasis">
    <w:name w:val="Emphasis"/>
    <w:basedOn w:val="DefaultParagraphFont"/>
    <w:uiPriority w:val="20"/>
    <w:qFormat/>
    <w:rsid w:val="00756CA7"/>
    <w:rPr>
      <w:i/>
      <w:iCs/>
    </w:rPr>
  </w:style>
  <w:style w:type="paragraph" w:styleId="NoSpacing">
    <w:name w:val="No Spacing"/>
    <w:uiPriority w:val="1"/>
    <w:qFormat/>
    <w:rsid w:val="00756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56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6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56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56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6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CA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56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94B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94B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80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ZsOq0Xa8eLsPzFYrmf+McZrIw==">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Ta</dc:creator>
  <cp:lastModifiedBy>Dell</cp:lastModifiedBy>
  <cp:revision>4</cp:revision>
  <dcterms:created xsi:type="dcterms:W3CDTF">2021-06-14T15:18:00Z</dcterms:created>
  <dcterms:modified xsi:type="dcterms:W3CDTF">2021-08-07T07:02:00Z</dcterms:modified>
</cp:coreProperties>
</file>